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24A2C" w14:textId="1DB679CC" w:rsidR="006D0EEC" w:rsidRPr="008E6F5E" w:rsidRDefault="006D0EEC" w:rsidP="00B52069">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8E6F5E">
        <w:rPr>
          <w:rFonts w:ascii="Times New Roman" w:eastAsia="Times New Roman" w:hAnsi="Times New Roman" w:cs="Times New Roman"/>
          <w:b/>
          <w:sz w:val="24"/>
          <w:szCs w:val="24"/>
          <w:lang w:val="lt-LT"/>
        </w:rPr>
        <w:t>AIŠKINAMASIS RAŠTAS</w:t>
      </w:r>
      <w:r w:rsidR="00B52069" w:rsidRPr="008E6F5E">
        <w:rPr>
          <w:rFonts w:ascii="Times New Roman" w:eastAsia="Times New Roman" w:hAnsi="Times New Roman" w:cs="Times New Roman"/>
          <w:b/>
          <w:sz w:val="24"/>
          <w:szCs w:val="24"/>
          <w:lang w:val="lt-LT"/>
        </w:rPr>
        <w:t xml:space="preserve"> </w:t>
      </w:r>
    </w:p>
    <w:p w14:paraId="42500E66" w14:textId="77777777" w:rsidR="00481474" w:rsidRDefault="006D0EEC" w:rsidP="00E342F3">
      <w:pPr>
        <w:tabs>
          <w:tab w:val="left" w:pos="0"/>
        </w:tabs>
        <w:spacing w:after="0" w:line="240" w:lineRule="auto"/>
        <w:jc w:val="center"/>
        <w:rPr>
          <w:rFonts w:ascii="Times New Roman" w:eastAsia="Times New Roman" w:hAnsi="Times New Roman" w:cs="Times New Roman"/>
          <w:b/>
          <w:bCs/>
          <w:sz w:val="24"/>
          <w:szCs w:val="24"/>
          <w:lang w:val="lt-LT"/>
        </w:rPr>
      </w:pPr>
      <w:r w:rsidRPr="008E6F5E">
        <w:rPr>
          <w:rFonts w:ascii="Times New Roman" w:eastAsia="Times New Roman" w:hAnsi="Times New Roman" w:cs="Times New Roman"/>
          <w:b/>
          <w:bCs/>
          <w:sz w:val="24"/>
          <w:szCs w:val="24"/>
          <w:lang w:val="lt-LT"/>
        </w:rPr>
        <w:t xml:space="preserve">PRIE SKUODO RAJONO SAVIVALDYBĖS TARYBOS SPRENDIMO </w:t>
      </w:r>
    </w:p>
    <w:p w14:paraId="60E22BA4" w14:textId="3EBE2559" w:rsidR="00DD33B4" w:rsidRPr="008E6F5E" w:rsidRDefault="00E342F3" w:rsidP="00E342F3">
      <w:pPr>
        <w:tabs>
          <w:tab w:val="left" w:pos="0"/>
        </w:tabs>
        <w:spacing w:after="0" w:line="240" w:lineRule="auto"/>
        <w:jc w:val="center"/>
        <w:rPr>
          <w:szCs w:val="24"/>
        </w:rPr>
      </w:pPr>
      <w:r>
        <w:rPr>
          <w:rFonts w:ascii="Times New Roman" w:eastAsia="Times New Roman" w:hAnsi="Times New Roman" w:cs="Times New Roman"/>
          <w:b/>
          <w:bCs/>
          <w:sz w:val="24"/>
          <w:szCs w:val="24"/>
          <w:lang w:val="lt-LT"/>
        </w:rPr>
        <w:t>DĖL PRITARIMO BENDRADARBIAVIMO SUSITARIMUI DĖL SKRYDŽIŲ SKATINIMO</w:t>
      </w:r>
    </w:p>
    <w:p w14:paraId="1F64AE97" w14:textId="77777777" w:rsidR="00DD33B4" w:rsidRPr="008E6F5E" w:rsidRDefault="00DD33B4" w:rsidP="00A927FA">
      <w:pPr>
        <w:tabs>
          <w:tab w:val="left" w:pos="0"/>
        </w:tabs>
        <w:spacing w:after="0" w:line="240" w:lineRule="auto"/>
        <w:jc w:val="center"/>
        <w:rPr>
          <w:rFonts w:ascii="Times New Roman" w:eastAsia="Times New Roman" w:hAnsi="Times New Roman" w:cs="Times New Roman"/>
          <w:b/>
          <w:bCs/>
          <w:sz w:val="24"/>
          <w:szCs w:val="24"/>
          <w:lang w:val="lt-LT"/>
        </w:rPr>
      </w:pPr>
    </w:p>
    <w:p w14:paraId="4616CE30" w14:textId="4C0D99B9" w:rsidR="006D0EEC" w:rsidRPr="008E6F5E" w:rsidRDefault="00B52069" w:rsidP="006D0EEC">
      <w:pPr>
        <w:spacing w:after="0" w:line="240" w:lineRule="auto"/>
        <w:jc w:val="center"/>
        <w:rPr>
          <w:rFonts w:ascii="Times New Roman" w:eastAsia="Times New Roman" w:hAnsi="Times New Roman" w:cs="Times New Roman"/>
          <w:bCs/>
          <w:sz w:val="24"/>
          <w:szCs w:val="24"/>
          <w:lang w:val="lt-LT" w:eastAsia="ja-JP"/>
        </w:rPr>
      </w:pPr>
      <w:r w:rsidRPr="008E6F5E">
        <w:rPr>
          <w:rFonts w:ascii="Times New Roman" w:eastAsia="Times New Roman" w:hAnsi="Times New Roman" w:cs="Times New Roman"/>
          <w:bCs/>
          <w:sz w:val="24"/>
          <w:szCs w:val="24"/>
          <w:lang w:val="lt-LT" w:eastAsia="ja-JP"/>
        </w:rPr>
        <w:t>202</w:t>
      </w:r>
      <w:r w:rsidR="00770CF0" w:rsidRPr="008E6F5E">
        <w:rPr>
          <w:rFonts w:ascii="Times New Roman" w:eastAsia="Times New Roman" w:hAnsi="Times New Roman" w:cs="Times New Roman"/>
          <w:bCs/>
          <w:sz w:val="24"/>
          <w:szCs w:val="24"/>
          <w:lang w:val="lt-LT" w:eastAsia="ja-JP"/>
        </w:rPr>
        <w:t>4</w:t>
      </w:r>
      <w:r w:rsidRPr="008E6F5E">
        <w:rPr>
          <w:rFonts w:ascii="Times New Roman" w:eastAsia="Times New Roman" w:hAnsi="Times New Roman" w:cs="Times New Roman"/>
          <w:bCs/>
          <w:sz w:val="24"/>
          <w:szCs w:val="24"/>
          <w:lang w:val="lt-LT" w:eastAsia="ja-JP"/>
        </w:rPr>
        <w:t xml:space="preserve"> m. </w:t>
      </w:r>
      <w:r w:rsidR="00481474">
        <w:rPr>
          <w:rFonts w:ascii="Times New Roman" w:eastAsia="Times New Roman" w:hAnsi="Times New Roman" w:cs="Times New Roman"/>
          <w:bCs/>
          <w:sz w:val="24"/>
          <w:szCs w:val="24"/>
          <w:lang w:val="lt-LT" w:eastAsia="ja-JP"/>
        </w:rPr>
        <w:t>rugpjūčio</w:t>
      </w:r>
      <w:r w:rsidR="003701BF" w:rsidRPr="008E6F5E">
        <w:rPr>
          <w:rFonts w:ascii="Times New Roman" w:eastAsia="Times New Roman" w:hAnsi="Times New Roman" w:cs="Times New Roman"/>
          <w:bCs/>
          <w:sz w:val="24"/>
          <w:szCs w:val="24"/>
          <w:lang w:val="lt-LT" w:eastAsia="ja-JP"/>
        </w:rPr>
        <w:t xml:space="preserve"> </w:t>
      </w:r>
      <w:r w:rsidR="000D6A59">
        <w:rPr>
          <w:rFonts w:ascii="Times New Roman" w:eastAsia="Times New Roman" w:hAnsi="Times New Roman" w:cs="Times New Roman"/>
          <w:bCs/>
          <w:sz w:val="24"/>
          <w:szCs w:val="24"/>
          <w:lang w:val="lt-LT" w:eastAsia="ja-JP"/>
        </w:rPr>
        <w:t xml:space="preserve">14 </w:t>
      </w:r>
      <w:r w:rsidR="006D0EEC" w:rsidRPr="008E6F5E">
        <w:rPr>
          <w:rFonts w:ascii="Times New Roman" w:eastAsia="Times New Roman" w:hAnsi="Times New Roman" w:cs="Times New Roman"/>
          <w:bCs/>
          <w:sz w:val="24"/>
          <w:szCs w:val="24"/>
          <w:lang w:val="lt-LT" w:eastAsia="ja-JP"/>
        </w:rPr>
        <w:t xml:space="preserve">d. </w:t>
      </w:r>
      <w:r w:rsidR="003701BF" w:rsidRPr="008E6F5E">
        <w:rPr>
          <w:rFonts w:ascii="Times New Roman" w:eastAsia="Times New Roman" w:hAnsi="Times New Roman" w:cs="Times New Roman"/>
          <w:bCs/>
          <w:sz w:val="24"/>
          <w:szCs w:val="24"/>
          <w:lang w:val="lt-LT" w:eastAsia="ja-JP"/>
        </w:rPr>
        <w:t>Nr. T10-</w:t>
      </w:r>
      <w:r w:rsidR="000D6A59">
        <w:rPr>
          <w:rFonts w:ascii="Times New Roman" w:eastAsia="Times New Roman" w:hAnsi="Times New Roman" w:cs="Times New Roman"/>
          <w:bCs/>
          <w:sz w:val="24"/>
          <w:szCs w:val="24"/>
          <w:lang w:val="lt-LT" w:eastAsia="ja-JP"/>
        </w:rPr>
        <w:t>162</w:t>
      </w:r>
    </w:p>
    <w:p w14:paraId="73F0D74F" w14:textId="77777777" w:rsidR="006D0EEC" w:rsidRPr="008E6F5E"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8E6F5E">
        <w:rPr>
          <w:rFonts w:ascii="Times New Roman" w:eastAsia="Times New Roman" w:hAnsi="Times New Roman" w:cs="Times New Roman"/>
          <w:bCs/>
          <w:sz w:val="24"/>
          <w:szCs w:val="24"/>
          <w:lang w:val="lt-LT" w:eastAsia="ja-JP"/>
        </w:rPr>
        <w:t>Skuodas</w:t>
      </w:r>
    </w:p>
    <w:p w14:paraId="7980E3A9" w14:textId="77777777" w:rsidR="006D0EEC" w:rsidRDefault="006D0EEC" w:rsidP="006D0EEC">
      <w:pPr>
        <w:spacing w:after="0" w:line="240" w:lineRule="auto"/>
        <w:rPr>
          <w:rFonts w:ascii="Times New Roman" w:eastAsia="Times New Roman" w:hAnsi="Times New Roman" w:cs="Times New Roman"/>
          <w:bCs/>
          <w:sz w:val="24"/>
          <w:szCs w:val="24"/>
          <w:lang w:val="lt-LT" w:eastAsia="ja-JP"/>
        </w:rPr>
      </w:pPr>
    </w:p>
    <w:p w14:paraId="21F1BA2B" w14:textId="77777777" w:rsidR="00B456C7" w:rsidRPr="008E6F5E" w:rsidRDefault="00B456C7" w:rsidP="006D0EEC">
      <w:pPr>
        <w:spacing w:after="0" w:line="240" w:lineRule="auto"/>
        <w:rPr>
          <w:rFonts w:ascii="Times New Roman" w:eastAsia="Times New Roman" w:hAnsi="Times New Roman" w:cs="Times New Roman"/>
          <w:bCs/>
          <w:sz w:val="24"/>
          <w:szCs w:val="24"/>
          <w:lang w:val="lt-LT" w:eastAsia="ja-JP"/>
        </w:rPr>
      </w:pPr>
    </w:p>
    <w:p w14:paraId="60AAD53C" w14:textId="7E29700A" w:rsidR="006D0EEC" w:rsidRPr="008E6F5E" w:rsidRDefault="006D0EEC" w:rsidP="00E81E51">
      <w:pPr>
        <w:pStyle w:val="Sraopastraipa"/>
        <w:numPr>
          <w:ilvl w:val="0"/>
          <w:numId w:val="2"/>
        </w:numPr>
        <w:spacing w:after="0" w:line="240" w:lineRule="auto"/>
        <w:jc w:val="both"/>
        <w:rPr>
          <w:rFonts w:ascii="Times New Roman" w:eastAsia="Times New Roman" w:hAnsi="Times New Roman" w:cs="Times New Roman"/>
          <w:b/>
          <w:sz w:val="24"/>
          <w:szCs w:val="24"/>
          <w:lang w:val="lt-LT"/>
        </w:rPr>
      </w:pPr>
      <w:r w:rsidRPr="008E6F5E">
        <w:rPr>
          <w:rFonts w:ascii="Times New Roman" w:eastAsia="Times New Roman" w:hAnsi="Times New Roman" w:cs="Times New Roman"/>
          <w:b/>
          <w:sz w:val="24"/>
          <w:szCs w:val="24"/>
          <w:lang w:val="lt-LT"/>
        </w:rPr>
        <w:t xml:space="preserve">Parengto sprendimo projekto tikslas ir uždaviniai. </w:t>
      </w:r>
    </w:p>
    <w:p w14:paraId="242C2A0E" w14:textId="77777777" w:rsidR="00E342F3" w:rsidRDefault="00E81E51" w:rsidP="00E81E51">
      <w:pPr>
        <w:pStyle w:val="Sraopastraipa"/>
        <w:ind w:left="0" w:firstLine="1134"/>
        <w:jc w:val="both"/>
        <w:rPr>
          <w:rFonts w:ascii="Times New Roman" w:hAnsi="Times New Roman" w:cs="Times New Roman"/>
          <w:sz w:val="24"/>
          <w:szCs w:val="24"/>
          <w:lang w:val="lt-LT"/>
        </w:rPr>
      </w:pPr>
      <w:r w:rsidRPr="008E6F5E">
        <w:rPr>
          <w:rFonts w:ascii="Times New Roman" w:hAnsi="Times New Roman" w:cs="Times New Roman"/>
          <w:bCs/>
          <w:sz w:val="24"/>
          <w:szCs w:val="24"/>
          <w:lang w:val="lt-LT"/>
        </w:rPr>
        <w:t xml:space="preserve">Šiuo sprendimo projektu yra siekiama gauti Skuodo rajono savivaldybės tarybos pritarimą </w:t>
      </w:r>
      <w:r w:rsidR="00E342F3">
        <w:rPr>
          <w:rFonts w:ascii="Times New Roman" w:hAnsi="Times New Roman" w:cs="Times New Roman"/>
          <w:bCs/>
          <w:sz w:val="24"/>
          <w:szCs w:val="24"/>
          <w:lang w:val="lt-LT"/>
        </w:rPr>
        <w:t xml:space="preserve">Bendradarbiavimo susitarimo dėl skrydžių skatinimo pasirašymui </w:t>
      </w:r>
      <w:r w:rsidRPr="008E6F5E">
        <w:rPr>
          <w:rFonts w:ascii="Times New Roman" w:hAnsi="Times New Roman" w:cs="Times New Roman"/>
          <w:bCs/>
          <w:sz w:val="24"/>
          <w:szCs w:val="24"/>
          <w:lang w:val="lt-LT"/>
        </w:rPr>
        <w:t>(toliau – Su</w:t>
      </w:r>
      <w:r w:rsidR="00E342F3">
        <w:rPr>
          <w:rFonts w:ascii="Times New Roman" w:hAnsi="Times New Roman" w:cs="Times New Roman"/>
          <w:bCs/>
          <w:sz w:val="24"/>
          <w:szCs w:val="24"/>
          <w:lang w:val="lt-LT"/>
        </w:rPr>
        <w:t>sitarimas</w:t>
      </w:r>
      <w:r w:rsidRPr="008E6F5E">
        <w:rPr>
          <w:rFonts w:ascii="Times New Roman" w:hAnsi="Times New Roman" w:cs="Times New Roman"/>
          <w:bCs/>
          <w:sz w:val="24"/>
          <w:szCs w:val="24"/>
          <w:lang w:val="lt-LT"/>
        </w:rPr>
        <w:t>)</w:t>
      </w:r>
      <w:r w:rsidR="00E342F3">
        <w:rPr>
          <w:rFonts w:ascii="Times New Roman" w:hAnsi="Times New Roman" w:cs="Times New Roman"/>
          <w:bCs/>
          <w:sz w:val="24"/>
          <w:szCs w:val="24"/>
          <w:lang w:val="lt-LT"/>
        </w:rPr>
        <w:t xml:space="preserve">. </w:t>
      </w:r>
      <w:r w:rsidR="00E342F3" w:rsidRPr="00E342F3">
        <w:rPr>
          <w:rFonts w:ascii="Times New Roman" w:hAnsi="Times New Roman" w:cs="Times New Roman"/>
          <w:sz w:val="24"/>
          <w:szCs w:val="24"/>
          <w:lang w:val="lt-LT"/>
        </w:rPr>
        <w:t xml:space="preserve">Susitarimo šalys – septynios Klaipėdos regiono savivaldybės, asociacija „Klaipėdos regionas“, Lietuvos Respublikos susisiekimo ministerija ir Lietuvos Respublikos ekonomikos ir inovacijų ministerija. </w:t>
      </w:r>
    </w:p>
    <w:p w14:paraId="51E3746A" w14:textId="58149C90" w:rsidR="002F1FBE" w:rsidRDefault="00E342F3" w:rsidP="00E342F3">
      <w:pPr>
        <w:pStyle w:val="Sraopastraipa"/>
        <w:ind w:left="0" w:firstLine="1134"/>
        <w:jc w:val="both"/>
        <w:rPr>
          <w:rFonts w:ascii="Times New Roman" w:hAnsi="Times New Roman" w:cs="Times New Roman"/>
          <w:sz w:val="24"/>
          <w:szCs w:val="24"/>
          <w:lang w:val="lt-LT"/>
        </w:rPr>
      </w:pPr>
      <w:r w:rsidRPr="00E342F3">
        <w:rPr>
          <w:rFonts w:ascii="Times New Roman" w:hAnsi="Times New Roman" w:cs="Times New Roman"/>
          <w:sz w:val="24"/>
          <w:szCs w:val="24"/>
          <w:lang w:val="lt-LT"/>
        </w:rPr>
        <w:t>Susitarimo tikslas – siekti pritraukti Verslui ir atvykstamajam turizmui svarbių maršrutų, kurių kryptingam pasiekiamumui užtikrinti gali būti įgyvendinamos skrydžių skatinimo priemonės, sąraše (patvirtintame Lietuvos Respublikos susisiekimo ministro ir Lietuvos Respublikos ekonomikos ir inovacijų ministro 2023 m. liepos 17 d. įsakymu Nr. 4-393/3-335 „Dėl Verslui ir atvykstamajam turizmui svarbių maršrutų, kurių kryptingam pasiekiamumui užtikrinti gali būti įgyvendinamos skrydžių skatinimo priemonės, sąrašo patvirtinimo“) (toliau – Svarbių maršrutų sąrašas) nurodytas kryptis iš Palangos oro uosto bei siekti pagal kompetenciją bendradarbiauti skatinant atvykstamąjį turizmą, Klaipėdos regiono konkurencingumą ir patrauklumą, tarptautinį susisiekimą bei sudaryti sąlygas verslo ir turizmo plėtrai. Siekis gerinti Klaipėdos regiono žinomumą ir pasiekiamumą įvairiomis transporto rūšimis, įgyvendinant jungtines rinkodaros priemones</w:t>
      </w:r>
      <w:r w:rsidR="00481474">
        <w:rPr>
          <w:rFonts w:ascii="Times New Roman" w:hAnsi="Times New Roman" w:cs="Times New Roman"/>
          <w:sz w:val="24"/>
          <w:szCs w:val="24"/>
          <w:lang w:val="lt-LT"/>
        </w:rPr>
        <w:t>,</w:t>
      </w:r>
      <w:r w:rsidRPr="00E342F3">
        <w:rPr>
          <w:rFonts w:ascii="Times New Roman" w:hAnsi="Times New Roman" w:cs="Times New Roman"/>
          <w:sz w:val="24"/>
          <w:szCs w:val="24"/>
          <w:lang w:val="lt-LT"/>
        </w:rPr>
        <w:t xml:space="preserve"> yra įtvirtintas 2022</w:t>
      </w:r>
      <w:r w:rsidR="00481474">
        <w:rPr>
          <w:rFonts w:ascii="Times New Roman" w:hAnsi="Times New Roman" w:cs="Times New Roman"/>
          <w:sz w:val="24"/>
          <w:szCs w:val="24"/>
          <w:lang w:val="lt-LT"/>
        </w:rPr>
        <w:t>–</w:t>
      </w:r>
      <w:r w:rsidRPr="00E342F3">
        <w:rPr>
          <w:rFonts w:ascii="Times New Roman" w:hAnsi="Times New Roman" w:cs="Times New Roman"/>
          <w:sz w:val="24"/>
          <w:szCs w:val="24"/>
          <w:lang w:val="lt-LT"/>
        </w:rPr>
        <w:t>2030 m. Klaipėdos regiono plėtros plane, Klaipėdos regiono specializacijos strategijoje iki 2030 m., taip pat ir atskirų regiono savivaldybių strateginiuose plėtros dokumentuose bei Tarybos sprendimais patvirtintose programose.</w:t>
      </w:r>
    </w:p>
    <w:p w14:paraId="35E9BD07" w14:textId="77777777" w:rsidR="00481474" w:rsidRPr="00E342F3" w:rsidRDefault="00481474" w:rsidP="00E342F3">
      <w:pPr>
        <w:pStyle w:val="Sraopastraipa"/>
        <w:ind w:left="0" w:firstLine="1134"/>
        <w:jc w:val="both"/>
        <w:rPr>
          <w:rFonts w:ascii="Times New Roman" w:hAnsi="Times New Roman" w:cs="Times New Roman"/>
          <w:bCs/>
          <w:sz w:val="24"/>
          <w:szCs w:val="24"/>
          <w:lang w:val="lt-LT"/>
        </w:rPr>
      </w:pPr>
    </w:p>
    <w:p w14:paraId="23B9305A" w14:textId="19211A32" w:rsidR="006D0EEC" w:rsidRPr="008E6F5E" w:rsidRDefault="006D0EEC" w:rsidP="00E81E51">
      <w:pPr>
        <w:pStyle w:val="Sraopastraipa"/>
        <w:numPr>
          <w:ilvl w:val="0"/>
          <w:numId w:val="2"/>
        </w:numPr>
        <w:spacing w:after="0" w:line="240" w:lineRule="auto"/>
        <w:jc w:val="both"/>
        <w:rPr>
          <w:rFonts w:ascii="Times New Roman" w:eastAsia="Times New Roman" w:hAnsi="Times New Roman" w:cs="Times New Roman"/>
          <w:b/>
          <w:sz w:val="24"/>
          <w:szCs w:val="24"/>
          <w:lang w:val="lt-LT"/>
        </w:rPr>
      </w:pPr>
      <w:r w:rsidRPr="008E6F5E">
        <w:rPr>
          <w:rFonts w:ascii="Times New Roman" w:eastAsia="Times New Roman" w:hAnsi="Times New Roman" w:cs="Times New Roman"/>
          <w:b/>
          <w:sz w:val="24"/>
          <w:szCs w:val="24"/>
          <w:lang w:val="lt-LT"/>
        </w:rPr>
        <w:t>Siūlomos teisinio reguliavimo nuostatos.</w:t>
      </w:r>
    </w:p>
    <w:p w14:paraId="3FA39FB0" w14:textId="77777777" w:rsidR="00E81E51" w:rsidRPr="008E6F5E" w:rsidRDefault="00E81E51" w:rsidP="00E81E51">
      <w:pPr>
        <w:spacing w:after="0"/>
        <w:ind w:firstLine="1134"/>
        <w:jc w:val="both"/>
        <w:rPr>
          <w:rFonts w:ascii="Times New Roman" w:hAnsi="Times New Roman" w:cs="Times New Roman"/>
          <w:bCs/>
          <w:sz w:val="24"/>
          <w:szCs w:val="24"/>
          <w:lang w:val="lt-LT"/>
        </w:rPr>
      </w:pPr>
      <w:r w:rsidRPr="008E6F5E">
        <w:rPr>
          <w:rFonts w:ascii="Times New Roman" w:hAnsi="Times New Roman" w:cs="Times New Roman"/>
          <w:bCs/>
          <w:sz w:val="24"/>
          <w:szCs w:val="24"/>
          <w:lang w:val="lt-LT"/>
        </w:rPr>
        <w:t>Lietuvos Respublikos vietos savivaldos įstatymo 5 straipsnio 3 dalyje nustatyta, kad bendriems tikslams pasiekti savivaldybė gali sudaryti jungtinės veiklos sutartis arba bendrų viešųjų pirkimų sutartis su valstybės institucijomis, regionų plėtros tarybomis ir (ar) kitomis savivaldybėmis.</w:t>
      </w:r>
    </w:p>
    <w:p w14:paraId="52812635" w14:textId="5D8C13A5" w:rsidR="00E81E51" w:rsidRDefault="00E81E51" w:rsidP="00E81E51">
      <w:pPr>
        <w:spacing w:after="0"/>
        <w:ind w:firstLine="1134"/>
        <w:jc w:val="both"/>
        <w:rPr>
          <w:rFonts w:ascii="Times New Roman" w:hAnsi="Times New Roman" w:cs="Times New Roman"/>
          <w:bCs/>
          <w:sz w:val="24"/>
          <w:szCs w:val="24"/>
          <w:lang w:val="lt-LT"/>
        </w:rPr>
      </w:pPr>
      <w:r w:rsidRPr="008E6F5E">
        <w:rPr>
          <w:rFonts w:ascii="Times New Roman" w:hAnsi="Times New Roman" w:cs="Times New Roman"/>
          <w:bCs/>
          <w:sz w:val="24"/>
          <w:szCs w:val="24"/>
          <w:lang w:val="lt-LT"/>
        </w:rPr>
        <w:t>Lietuvos Respublikos vietos savivaldos įstatymo 6 straipsnio 38 punkte nustatyta, kad savarankiškosios savivaldybių funkcijos yra sąlygų verslo ir turizmo plėtrai sudarymas ir šios veiklos skatinimas.</w:t>
      </w:r>
    </w:p>
    <w:p w14:paraId="338BCDDF" w14:textId="29C714E9" w:rsidR="00E342F3" w:rsidRPr="00363B67" w:rsidRDefault="00363B67" w:rsidP="00E81E51">
      <w:pPr>
        <w:spacing w:after="0"/>
        <w:ind w:firstLine="1134"/>
        <w:jc w:val="both"/>
        <w:rPr>
          <w:rFonts w:ascii="Times New Roman" w:hAnsi="Times New Roman" w:cs="Times New Roman"/>
          <w:bCs/>
          <w:sz w:val="24"/>
          <w:szCs w:val="24"/>
          <w:lang w:val="lt-LT"/>
        </w:rPr>
      </w:pPr>
      <w:r w:rsidRPr="00363B67">
        <w:rPr>
          <w:rFonts w:ascii="Times New Roman" w:hAnsi="Times New Roman" w:cs="Times New Roman"/>
          <w:sz w:val="24"/>
          <w:szCs w:val="24"/>
          <w:lang w:val="lt-LT"/>
        </w:rPr>
        <w:t xml:space="preserve">Įgyvendinant Lietuvos Respublikos susisiekimo ministro valdymo sričių 2023–2025 metų strateginiame veiklos plane numatytas priemones „Gerinti susisiekimą oro transportu“ ir „Teikti paramą naujų maršrutų plėtrai“ ir Lietuvos Respublikos ekonomikos ir inovacijų ministro valdymo sričių 2023–2025 metų strateginiame veiklos plane numatytą priemonę „Vystyti turizmo infrastruktūrą ir plėtoti rinkodaros priemones“, Lietuvos Respublikos susisiekimo ministro ir Lietuvos Respublikos ekonomikos ir inovacijų ministro 2023 m. liepos 17 d. įsakymu Nr. 4-393/3 335 „Dėl Verslui ir atvykstamajam turizmui svarbių maršrutų, kurių kryptingam pasiekiamumui užtikrinti gali būti įgyvendinamos skrydžių skatinimo priemonės, sąrašo patvirtinimo“ yra patvirtintas Verslui ir atvykstamajam turizmui svarbių maršrutų, kurių kryptingam pasiekiamumui užtikrinti gali būti įgyvendinamos skrydžių skatinimo priemonės, sąrašas. 2008 m. rugsėjo 24 d. Europos Parlamento ir Tarybos reglamentas (EB) Nr. 1008/2008 dėl oro susisiekimo paslaugų teikimo Bendrijoje bendrųjų taisyklių numato galimybę valstybėms narėms nustatyti pareigą teikti viešąsias reguliarias oro susisiekimo paslaugas. </w:t>
      </w:r>
    </w:p>
    <w:p w14:paraId="6E778B05" w14:textId="77777777" w:rsidR="00481474" w:rsidRDefault="00481474" w:rsidP="00F253F2">
      <w:pPr>
        <w:spacing w:after="0" w:line="240" w:lineRule="auto"/>
        <w:ind w:firstLine="1134"/>
        <w:contextualSpacing/>
        <w:jc w:val="both"/>
        <w:rPr>
          <w:rFonts w:ascii="Times New Roman" w:eastAsia="Times New Roman" w:hAnsi="Times New Roman" w:cs="Times New Roman"/>
          <w:b/>
          <w:sz w:val="24"/>
          <w:szCs w:val="24"/>
          <w:lang w:val="lt-LT"/>
        </w:rPr>
      </w:pPr>
    </w:p>
    <w:p w14:paraId="6B6B0B35" w14:textId="4B43433E" w:rsidR="006D0EEC" w:rsidRPr="008E6F5E" w:rsidRDefault="00E95CB4" w:rsidP="00F253F2">
      <w:pPr>
        <w:spacing w:after="0" w:line="240" w:lineRule="auto"/>
        <w:ind w:firstLine="1134"/>
        <w:contextualSpacing/>
        <w:jc w:val="both"/>
        <w:rPr>
          <w:rFonts w:ascii="Times New Roman" w:eastAsia="Times New Roman" w:hAnsi="Times New Roman" w:cs="Times New Roman"/>
          <w:b/>
          <w:sz w:val="24"/>
          <w:szCs w:val="24"/>
          <w:lang w:val="lt-LT"/>
        </w:rPr>
      </w:pPr>
      <w:r w:rsidRPr="008E6F5E">
        <w:rPr>
          <w:rFonts w:ascii="Times New Roman" w:eastAsia="Times New Roman" w:hAnsi="Times New Roman" w:cs="Times New Roman"/>
          <w:b/>
          <w:sz w:val="24"/>
          <w:szCs w:val="24"/>
          <w:lang w:val="lt-LT"/>
        </w:rPr>
        <w:t>3.</w:t>
      </w:r>
      <w:r w:rsidRPr="008E6F5E">
        <w:rPr>
          <w:rFonts w:ascii="Times New Roman" w:eastAsia="Times New Roman" w:hAnsi="Times New Roman" w:cs="Times New Roman"/>
          <w:sz w:val="24"/>
          <w:szCs w:val="24"/>
          <w:lang w:val="lt-LT"/>
        </w:rPr>
        <w:t xml:space="preserve"> </w:t>
      </w:r>
      <w:r w:rsidR="006D0EEC" w:rsidRPr="008E6F5E">
        <w:rPr>
          <w:rFonts w:ascii="Times New Roman" w:eastAsia="Times New Roman" w:hAnsi="Times New Roman" w:cs="Times New Roman"/>
          <w:b/>
          <w:sz w:val="24"/>
          <w:szCs w:val="24"/>
          <w:lang w:val="lt-LT"/>
        </w:rPr>
        <w:t>Laukiami rezultatai.</w:t>
      </w:r>
    </w:p>
    <w:p w14:paraId="78A8C444" w14:textId="5579E4E4" w:rsidR="0075687E" w:rsidRDefault="00363B67" w:rsidP="00F253F2">
      <w:pPr>
        <w:spacing w:after="0"/>
        <w:ind w:firstLine="1134"/>
        <w:jc w:val="both"/>
        <w:rPr>
          <w:rFonts w:ascii="Times New Roman" w:hAnsi="Times New Roman" w:cs="Times New Roman"/>
          <w:sz w:val="24"/>
          <w:szCs w:val="24"/>
          <w:lang w:val="lt-LT"/>
        </w:rPr>
      </w:pPr>
      <w:r w:rsidRPr="00363B67">
        <w:rPr>
          <w:rFonts w:ascii="Times New Roman" w:hAnsi="Times New Roman" w:cs="Times New Roman"/>
          <w:sz w:val="24"/>
          <w:szCs w:val="24"/>
          <w:lang w:val="lt-LT"/>
        </w:rPr>
        <w:t>Pritarus teikiamam tarybos sprendimui ir pasirašius Susitarimą bus sudarytos sąlygos bei galimybės bendradarbiauti tiek regioniniu, tiek nacionaliniu lygmeniu didinant Klaipėdos regiono tarptautinį pasiekiamumą, skatinanti naujus ir stiprinant esamus regiono verslo ryšius su kitomis šalimis bei skatinant atvykstamąjį turizmą. Bendradarbiaujant su AB Lietuvos oro uostais parengtas trimetis Palangos oro uosto vystymo ir plėtros planas, įskaitant papildomas oro bendrovių pritraukimo priemones ir oro uostų rinkliavų nuolaidų sistemas.</w:t>
      </w:r>
      <w:r>
        <w:rPr>
          <w:rFonts w:ascii="Times New Roman" w:hAnsi="Times New Roman" w:cs="Times New Roman"/>
          <w:sz w:val="24"/>
          <w:szCs w:val="24"/>
          <w:lang w:val="lt-LT"/>
        </w:rPr>
        <w:t xml:space="preserve"> Lietuvos</w:t>
      </w:r>
      <w:r w:rsidRPr="00363B67">
        <w:rPr>
          <w:rFonts w:ascii="Times New Roman" w:hAnsi="Times New Roman" w:cs="Times New Roman"/>
          <w:sz w:val="24"/>
          <w:szCs w:val="24"/>
          <w:lang w:val="lt-LT"/>
        </w:rPr>
        <w:t xml:space="preserve"> Respublikos susiekimo ministerija ir Lietuvos Respublikos ekonomikos ir inovacijų ministerija sieks imtis veiksmų, kad būtų skirti valstybės asignavimai Palangos oro uosto skrydžių skatinimo priemonių finansavimui, kad būtų pritraukta daugiau užsakomųjų skrydžių krypčių, vykdomų iš / į Palangos oro uosto (-ą), į Svarbių maršrutų sąrašą būtų įtrauktos dvi papildomos Klaipėdos regionui svarbios kryptys, Verslui ir atvykstamajam turizmui svarbių maršrutų, kurių kryptingam pasiekiamumui užtikrinti gali būti įgyvendinamos skrydžių skatinimo priemonės</w:t>
      </w:r>
      <w:r w:rsidR="00B456C7">
        <w:rPr>
          <w:rFonts w:ascii="Times New Roman" w:hAnsi="Times New Roman" w:cs="Times New Roman"/>
          <w:sz w:val="24"/>
          <w:szCs w:val="24"/>
          <w:lang w:val="lt-LT"/>
        </w:rPr>
        <w:t>.</w:t>
      </w:r>
      <w:r w:rsidRPr="00363B67">
        <w:rPr>
          <w:rFonts w:ascii="Times New Roman" w:hAnsi="Times New Roman" w:cs="Times New Roman"/>
          <w:sz w:val="24"/>
          <w:szCs w:val="24"/>
          <w:lang w:val="lt-LT"/>
        </w:rPr>
        <w:t xml:space="preserve"> </w:t>
      </w:r>
    </w:p>
    <w:p w14:paraId="1E600781" w14:textId="668160A7" w:rsidR="00363B67" w:rsidRDefault="00363B67" w:rsidP="00F253F2">
      <w:pPr>
        <w:spacing w:after="0"/>
        <w:ind w:firstLine="1134"/>
        <w:jc w:val="both"/>
        <w:rPr>
          <w:rFonts w:ascii="Times New Roman" w:hAnsi="Times New Roman" w:cs="Times New Roman"/>
          <w:sz w:val="24"/>
          <w:szCs w:val="24"/>
          <w:lang w:val="lt-LT"/>
        </w:rPr>
      </w:pPr>
      <w:r w:rsidRPr="00363B67">
        <w:rPr>
          <w:rFonts w:ascii="Times New Roman" w:hAnsi="Times New Roman" w:cs="Times New Roman"/>
          <w:sz w:val="24"/>
          <w:szCs w:val="24"/>
          <w:lang w:val="lt-LT"/>
        </w:rPr>
        <w:t>Priėmus siūlomą Savivaldybės tarybos sprendimą neigiamos pasekmės nenumatomos.</w:t>
      </w:r>
    </w:p>
    <w:p w14:paraId="35F5555D" w14:textId="1208D147" w:rsidR="00363B67" w:rsidRPr="00363B67" w:rsidRDefault="00363B67" w:rsidP="00F253F2">
      <w:pPr>
        <w:spacing w:after="0"/>
        <w:ind w:firstLine="1134"/>
        <w:jc w:val="both"/>
        <w:rPr>
          <w:rFonts w:ascii="Times New Roman" w:hAnsi="Times New Roman" w:cs="Times New Roman"/>
          <w:sz w:val="24"/>
          <w:szCs w:val="24"/>
          <w:lang w:val="lt-LT"/>
        </w:rPr>
      </w:pPr>
      <w:r w:rsidRPr="00363B67">
        <w:rPr>
          <w:rFonts w:ascii="Times New Roman" w:hAnsi="Times New Roman" w:cs="Times New Roman"/>
          <w:sz w:val="24"/>
          <w:szCs w:val="24"/>
          <w:lang w:val="lt-LT"/>
        </w:rPr>
        <w:t xml:space="preserve">2024 m. balandžio 10 d. vykusiame asociacijos „Klaipėdos regionas“ visuotiniame narių susirinkime, buvo svarstytas klausimas dėl bendradarbiavimo susitarimo su Susisiekimo ir Ekonomikos ir Inovacijų ministerijomis dėl skrydžių skatinimo. Klaipėdos regiono savivaldybės pasisakė už susitarimo pasirašymą, kuris leistų įtvirtinti ir valstybės įsipareigojimą prisidėti prie Palangos oro uosto skrydžių finansavimo programos. </w:t>
      </w:r>
    </w:p>
    <w:p w14:paraId="06F48BD5" w14:textId="66B01C71" w:rsidR="00363B67" w:rsidRPr="00363B67" w:rsidRDefault="00363B67" w:rsidP="00F253F2">
      <w:pPr>
        <w:spacing w:after="0"/>
        <w:ind w:firstLine="1134"/>
        <w:jc w:val="both"/>
        <w:rPr>
          <w:rFonts w:ascii="Times New Roman" w:eastAsia="Times New Roman" w:hAnsi="Times New Roman" w:cs="Times New Roman"/>
          <w:bCs/>
          <w:sz w:val="24"/>
          <w:szCs w:val="24"/>
          <w:lang w:val="lt-LT"/>
        </w:rPr>
      </w:pPr>
      <w:r w:rsidRPr="00363B67">
        <w:rPr>
          <w:rFonts w:ascii="Times New Roman" w:hAnsi="Times New Roman" w:cs="Times New Roman"/>
          <w:sz w:val="24"/>
          <w:szCs w:val="24"/>
          <w:lang w:val="lt-LT"/>
        </w:rPr>
        <w:t>Šis Susitarimas įsigaliotų jį pasirašius Susitarimo Šalims ir jį užregistravus Lietuvos Respublikos susisiekimo ministerijoje. Susitarimas galiotų iki 2026-12-31.</w:t>
      </w:r>
    </w:p>
    <w:p w14:paraId="7322463C" w14:textId="77777777" w:rsidR="00481474" w:rsidRDefault="00481474" w:rsidP="00F253F2">
      <w:pPr>
        <w:spacing w:after="0" w:line="240" w:lineRule="auto"/>
        <w:ind w:firstLine="1134"/>
        <w:contextualSpacing/>
        <w:jc w:val="both"/>
        <w:rPr>
          <w:rFonts w:ascii="Times New Roman" w:eastAsia="Times New Roman" w:hAnsi="Times New Roman" w:cs="Times New Roman"/>
          <w:b/>
          <w:sz w:val="24"/>
          <w:szCs w:val="24"/>
          <w:lang w:val="lt-LT"/>
        </w:rPr>
      </w:pPr>
    </w:p>
    <w:p w14:paraId="1C82FA1B" w14:textId="42E8AC2E" w:rsidR="006D0EEC" w:rsidRPr="008E6F5E" w:rsidRDefault="00E95CB4" w:rsidP="00F253F2">
      <w:pPr>
        <w:spacing w:after="0" w:line="240" w:lineRule="auto"/>
        <w:ind w:firstLine="1134"/>
        <w:contextualSpacing/>
        <w:jc w:val="both"/>
        <w:rPr>
          <w:rFonts w:ascii="Times New Roman" w:eastAsia="Times New Roman" w:hAnsi="Times New Roman" w:cs="Times New Roman"/>
          <w:b/>
          <w:sz w:val="24"/>
          <w:szCs w:val="24"/>
          <w:lang w:val="lt-LT"/>
        </w:rPr>
      </w:pPr>
      <w:r w:rsidRPr="008E6F5E">
        <w:rPr>
          <w:rFonts w:ascii="Times New Roman" w:eastAsia="Times New Roman" w:hAnsi="Times New Roman" w:cs="Times New Roman"/>
          <w:b/>
          <w:sz w:val="24"/>
          <w:szCs w:val="24"/>
          <w:lang w:val="lt-LT"/>
        </w:rPr>
        <w:t>4.</w:t>
      </w:r>
      <w:r w:rsidRPr="008E6F5E">
        <w:rPr>
          <w:rFonts w:ascii="Times New Roman" w:eastAsia="Times New Roman" w:hAnsi="Times New Roman" w:cs="Times New Roman"/>
          <w:sz w:val="24"/>
          <w:szCs w:val="24"/>
          <w:lang w:val="lt-LT"/>
        </w:rPr>
        <w:t xml:space="preserve"> </w:t>
      </w:r>
      <w:r w:rsidR="006D0EEC" w:rsidRPr="008E6F5E">
        <w:rPr>
          <w:rFonts w:ascii="Times New Roman" w:eastAsia="Times New Roman" w:hAnsi="Times New Roman" w:cs="Times New Roman"/>
          <w:b/>
          <w:sz w:val="24"/>
          <w:szCs w:val="24"/>
          <w:lang w:val="lt-LT"/>
        </w:rPr>
        <w:t>Lėšų poreikis sprendimui įgyvendinti ir jų šaltiniai.</w:t>
      </w:r>
    </w:p>
    <w:p w14:paraId="3CC127E5" w14:textId="29CB27B1" w:rsidR="00B55A70" w:rsidRPr="00363B67" w:rsidRDefault="00363B67" w:rsidP="00F253F2">
      <w:pPr>
        <w:spacing w:after="0" w:line="240" w:lineRule="auto"/>
        <w:ind w:firstLine="1134"/>
        <w:jc w:val="both"/>
        <w:rPr>
          <w:rFonts w:ascii="Times New Roman" w:eastAsia="Times New Roman" w:hAnsi="Times New Roman" w:cs="Times New Roman"/>
          <w:b/>
          <w:sz w:val="24"/>
          <w:szCs w:val="24"/>
          <w:lang w:val="lt-LT"/>
        </w:rPr>
      </w:pPr>
      <w:r w:rsidRPr="00363B67">
        <w:rPr>
          <w:rFonts w:ascii="Times New Roman" w:hAnsi="Times New Roman" w:cs="Times New Roman"/>
          <w:sz w:val="24"/>
          <w:szCs w:val="24"/>
          <w:lang w:val="lt-LT"/>
        </w:rPr>
        <w:t xml:space="preserve">Sprendimui įgyvendinti lėšų nenumatyta. Siekiant didinti Klaipėdos regiono pasiekiamumą ir žinomumą per tarptautinį Palangos oro uostą, regiono savivaldybės jau sutarusios kartu skirti ne mažiau kaip 200 000 Eur (įgyvendinant 2024-05-06 Jungtinės veiklos sutartį Nr. SR24-07 „Dėl Klaipėdos regiono pasiekiamumo ir žinomumo didinimo 2024–2026 m. programos įgyvendinimo“). </w:t>
      </w:r>
    </w:p>
    <w:p w14:paraId="05AA63CB" w14:textId="77777777" w:rsidR="00481474" w:rsidRDefault="00481474" w:rsidP="00F253F2">
      <w:pPr>
        <w:spacing w:after="0" w:line="240" w:lineRule="auto"/>
        <w:ind w:firstLine="1134"/>
        <w:jc w:val="both"/>
        <w:rPr>
          <w:rFonts w:ascii="Times New Roman" w:eastAsia="Times New Roman" w:hAnsi="Times New Roman" w:cs="Times New Roman"/>
          <w:b/>
          <w:sz w:val="24"/>
          <w:szCs w:val="24"/>
          <w:lang w:val="lt-LT"/>
        </w:rPr>
      </w:pPr>
    </w:p>
    <w:p w14:paraId="0773D4C2" w14:textId="0EE516DA" w:rsidR="006D0EEC" w:rsidRPr="008E6F5E" w:rsidRDefault="00E95CB4" w:rsidP="00F253F2">
      <w:pPr>
        <w:spacing w:after="0" w:line="240" w:lineRule="auto"/>
        <w:ind w:firstLine="1134"/>
        <w:jc w:val="both"/>
        <w:rPr>
          <w:rFonts w:ascii="Times New Roman" w:eastAsia="Times New Roman" w:hAnsi="Times New Roman" w:cs="Times New Roman"/>
          <w:b/>
          <w:sz w:val="24"/>
          <w:szCs w:val="24"/>
          <w:lang w:val="lt-LT"/>
        </w:rPr>
      </w:pPr>
      <w:r w:rsidRPr="008E6F5E">
        <w:rPr>
          <w:rFonts w:ascii="Times New Roman" w:eastAsia="Times New Roman" w:hAnsi="Times New Roman" w:cs="Times New Roman"/>
          <w:b/>
          <w:sz w:val="24"/>
          <w:szCs w:val="24"/>
          <w:lang w:val="lt-LT"/>
        </w:rPr>
        <w:t>5.</w:t>
      </w:r>
      <w:r w:rsidR="006D0EEC" w:rsidRPr="008E6F5E">
        <w:rPr>
          <w:rFonts w:ascii="Times New Roman" w:eastAsia="Times New Roman" w:hAnsi="Times New Roman" w:cs="Times New Roman"/>
          <w:b/>
          <w:sz w:val="24"/>
          <w:szCs w:val="24"/>
          <w:lang w:val="lt-LT"/>
        </w:rPr>
        <w:t xml:space="preserve"> Sprendimo projekto autorius ir (ar) autorių grupė.</w:t>
      </w:r>
    </w:p>
    <w:p w14:paraId="74792FD6" w14:textId="65DDAF0A" w:rsidR="00BD7791" w:rsidRPr="008E6F5E" w:rsidRDefault="00E95CB4" w:rsidP="00780C7E">
      <w:pPr>
        <w:spacing w:after="0" w:line="240" w:lineRule="auto"/>
        <w:ind w:firstLine="1134"/>
        <w:jc w:val="both"/>
        <w:rPr>
          <w:rFonts w:ascii="Times New Roman" w:hAnsi="Times New Roman" w:cs="Times New Roman"/>
          <w:sz w:val="24"/>
          <w:szCs w:val="24"/>
          <w:lang w:val="lt-LT"/>
        </w:rPr>
      </w:pPr>
      <w:r w:rsidRPr="008E6F5E">
        <w:rPr>
          <w:rFonts w:ascii="Times New Roman" w:eastAsia="Times New Roman" w:hAnsi="Times New Roman" w:cs="Times New Roman"/>
          <w:sz w:val="24"/>
          <w:szCs w:val="24"/>
          <w:lang w:val="lt-LT"/>
        </w:rPr>
        <w:t xml:space="preserve">Rengėja – </w:t>
      </w:r>
      <w:r w:rsidR="00A46644" w:rsidRPr="008E6F5E">
        <w:rPr>
          <w:rFonts w:ascii="Times New Roman" w:eastAsia="Times New Roman" w:hAnsi="Times New Roman" w:cs="Times New Roman"/>
          <w:sz w:val="24"/>
          <w:szCs w:val="24"/>
          <w:lang w:val="lt-LT"/>
        </w:rPr>
        <w:t xml:space="preserve">Skuodo rajono savivaldybės administracijos </w:t>
      </w:r>
      <w:r w:rsidR="00780C7E" w:rsidRPr="008E6F5E">
        <w:rPr>
          <w:rFonts w:ascii="Times New Roman" w:eastAsia="Times New Roman" w:hAnsi="Times New Roman" w:cs="Times New Roman"/>
          <w:sz w:val="24"/>
          <w:szCs w:val="24"/>
          <w:lang w:val="lt-LT"/>
        </w:rPr>
        <w:t xml:space="preserve">vyriausioji specialistė Ona Malūkienė. </w:t>
      </w:r>
    </w:p>
    <w:sectPr w:rsidR="00BD7791" w:rsidRPr="008E6F5E" w:rsidSect="00CA3891">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F1A67F" w14:textId="77777777" w:rsidR="00A304E5" w:rsidRDefault="00A304E5">
      <w:pPr>
        <w:spacing w:after="0" w:line="240" w:lineRule="auto"/>
      </w:pPr>
      <w:r>
        <w:separator/>
      </w:r>
    </w:p>
  </w:endnote>
  <w:endnote w:type="continuationSeparator" w:id="0">
    <w:p w14:paraId="3B0080CC" w14:textId="77777777" w:rsidR="00A304E5" w:rsidRDefault="00A304E5">
      <w:pPr>
        <w:spacing w:after="0" w:line="240" w:lineRule="auto"/>
      </w:pPr>
      <w:r>
        <w:continuationSeparator/>
      </w:r>
    </w:p>
  </w:endnote>
  <w:endnote w:type="continuationNotice" w:id="1">
    <w:p w14:paraId="1A3FA32C" w14:textId="77777777" w:rsidR="00A304E5" w:rsidRDefault="00A304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355A98" w14:textId="77777777" w:rsidR="00A304E5" w:rsidRDefault="00A304E5">
      <w:pPr>
        <w:spacing w:after="0" w:line="240" w:lineRule="auto"/>
      </w:pPr>
      <w:r>
        <w:separator/>
      </w:r>
    </w:p>
  </w:footnote>
  <w:footnote w:type="continuationSeparator" w:id="0">
    <w:p w14:paraId="659248E1" w14:textId="77777777" w:rsidR="00A304E5" w:rsidRDefault="00A304E5">
      <w:pPr>
        <w:spacing w:after="0" w:line="240" w:lineRule="auto"/>
      </w:pPr>
      <w:r>
        <w:continuationSeparator/>
      </w:r>
    </w:p>
  </w:footnote>
  <w:footnote w:type="continuationNotice" w:id="1">
    <w:p w14:paraId="5EDAAECD" w14:textId="77777777" w:rsidR="00A304E5" w:rsidRDefault="00A304E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70752656"/>
      <w:docPartObj>
        <w:docPartGallery w:val="Page Numbers (Top of Page)"/>
        <w:docPartUnique/>
      </w:docPartObj>
    </w:sdtPr>
    <w:sdtContent>
      <w:p w14:paraId="12DF1593" w14:textId="56E8667F" w:rsidR="0087482A" w:rsidRDefault="0087482A">
        <w:pPr>
          <w:pStyle w:val="Antrats"/>
          <w:jc w:val="center"/>
        </w:pPr>
        <w:r>
          <w:fldChar w:fldCharType="begin"/>
        </w:r>
        <w:r>
          <w:instrText>PAGE   \* MERGEFORMAT</w:instrText>
        </w:r>
        <w:r>
          <w:fldChar w:fldCharType="separate"/>
        </w:r>
        <w:r>
          <w:rPr>
            <w:lang w:val="lt-LT"/>
          </w:rPr>
          <w:t>2</w:t>
        </w:r>
        <w:r>
          <w:fldChar w:fldCharType="end"/>
        </w:r>
      </w:p>
    </w:sdtContent>
  </w:sdt>
  <w:p w14:paraId="09396499" w14:textId="77777777" w:rsidR="0087482A" w:rsidRDefault="008748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5BAE5" w14:textId="77777777" w:rsidR="00714E33" w:rsidRPr="002C3014" w:rsidRDefault="00714E33"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E1604D"/>
    <w:multiLevelType w:val="hybridMultilevel"/>
    <w:tmpl w:val="17A8F882"/>
    <w:lvl w:ilvl="0" w:tplc="35322C5C">
      <w:start w:val="1"/>
      <w:numFmt w:val="decimal"/>
      <w:lvlText w:val="%1."/>
      <w:lvlJc w:val="left"/>
      <w:pPr>
        <w:ind w:left="1494" w:hanging="360"/>
      </w:pPr>
      <w:rPr>
        <w:rFonts w:hint="default"/>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abstractNum w:abstractNumId="1"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1477071243">
    <w:abstractNumId w:val="1"/>
  </w:num>
  <w:num w:numId="2" w16cid:durableId="823816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EEC"/>
    <w:rsid w:val="000211BF"/>
    <w:rsid w:val="0002193D"/>
    <w:rsid w:val="000501B7"/>
    <w:rsid w:val="000511D2"/>
    <w:rsid w:val="00052372"/>
    <w:rsid w:val="000A6857"/>
    <w:rsid w:val="000C2F4A"/>
    <w:rsid w:val="000D6A59"/>
    <w:rsid w:val="0017560C"/>
    <w:rsid w:val="001E4184"/>
    <w:rsid w:val="001E57D2"/>
    <w:rsid w:val="00207916"/>
    <w:rsid w:val="00246B15"/>
    <w:rsid w:val="0027766A"/>
    <w:rsid w:val="002C3C54"/>
    <w:rsid w:val="002F1FBE"/>
    <w:rsid w:val="003034EB"/>
    <w:rsid w:val="003112B6"/>
    <w:rsid w:val="00322069"/>
    <w:rsid w:val="00345EBF"/>
    <w:rsid w:val="00363B67"/>
    <w:rsid w:val="00364330"/>
    <w:rsid w:val="003701BF"/>
    <w:rsid w:val="00386612"/>
    <w:rsid w:val="003A10F0"/>
    <w:rsid w:val="0043242F"/>
    <w:rsid w:val="0043294E"/>
    <w:rsid w:val="00481474"/>
    <w:rsid w:val="0048399F"/>
    <w:rsid w:val="004C0B80"/>
    <w:rsid w:val="004E540D"/>
    <w:rsid w:val="00511EC4"/>
    <w:rsid w:val="005308E5"/>
    <w:rsid w:val="00532473"/>
    <w:rsid w:val="0053749D"/>
    <w:rsid w:val="00551229"/>
    <w:rsid w:val="0057135F"/>
    <w:rsid w:val="00572DC2"/>
    <w:rsid w:val="00581754"/>
    <w:rsid w:val="005A45EE"/>
    <w:rsid w:val="005B226F"/>
    <w:rsid w:val="005F2D0E"/>
    <w:rsid w:val="00604583"/>
    <w:rsid w:val="006453C8"/>
    <w:rsid w:val="00671DC7"/>
    <w:rsid w:val="006B05A8"/>
    <w:rsid w:val="006C200D"/>
    <w:rsid w:val="006D0EEC"/>
    <w:rsid w:val="006E2E8B"/>
    <w:rsid w:val="006F23E6"/>
    <w:rsid w:val="006F6E0F"/>
    <w:rsid w:val="00714E33"/>
    <w:rsid w:val="007507E9"/>
    <w:rsid w:val="0075687E"/>
    <w:rsid w:val="00770CF0"/>
    <w:rsid w:val="00780C7E"/>
    <w:rsid w:val="007941B6"/>
    <w:rsid w:val="007F4650"/>
    <w:rsid w:val="00802A03"/>
    <w:rsid w:val="008328C6"/>
    <w:rsid w:val="0087482A"/>
    <w:rsid w:val="00875D46"/>
    <w:rsid w:val="0088503D"/>
    <w:rsid w:val="00885FC4"/>
    <w:rsid w:val="008E1CF0"/>
    <w:rsid w:val="008E6F5E"/>
    <w:rsid w:val="008F645A"/>
    <w:rsid w:val="0090129E"/>
    <w:rsid w:val="00905869"/>
    <w:rsid w:val="00924632"/>
    <w:rsid w:val="0096059B"/>
    <w:rsid w:val="00970EC4"/>
    <w:rsid w:val="00976DC2"/>
    <w:rsid w:val="009813DF"/>
    <w:rsid w:val="00983F69"/>
    <w:rsid w:val="009D0063"/>
    <w:rsid w:val="009F4BA5"/>
    <w:rsid w:val="009F7FC6"/>
    <w:rsid w:val="00A304E5"/>
    <w:rsid w:val="00A46644"/>
    <w:rsid w:val="00A6491F"/>
    <w:rsid w:val="00A913C8"/>
    <w:rsid w:val="00A927FA"/>
    <w:rsid w:val="00AD5090"/>
    <w:rsid w:val="00B00194"/>
    <w:rsid w:val="00B21864"/>
    <w:rsid w:val="00B21D55"/>
    <w:rsid w:val="00B456C7"/>
    <w:rsid w:val="00B52069"/>
    <w:rsid w:val="00B55A70"/>
    <w:rsid w:val="00B95138"/>
    <w:rsid w:val="00BB6D0E"/>
    <w:rsid w:val="00BD7791"/>
    <w:rsid w:val="00BE51AA"/>
    <w:rsid w:val="00BF1ECC"/>
    <w:rsid w:val="00C012C1"/>
    <w:rsid w:val="00C20618"/>
    <w:rsid w:val="00C70D3E"/>
    <w:rsid w:val="00C84CA7"/>
    <w:rsid w:val="00C91804"/>
    <w:rsid w:val="00CA3891"/>
    <w:rsid w:val="00CA5C89"/>
    <w:rsid w:val="00CC2B94"/>
    <w:rsid w:val="00CD5DD5"/>
    <w:rsid w:val="00CD78E7"/>
    <w:rsid w:val="00D014EC"/>
    <w:rsid w:val="00D0280B"/>
    <w:rsid w:val="00D14706"/>
    <w:rsid w:val="00D43AB6"/>
    <w:rsid w:val="00D63FF1"/>
    <w:rsid w:val="00D90C77"/>
    <w:rsid w:val="00D94BA6"/>
    <w:rsid w:val="00DA44E5"/>
    <w:rsid w:val="00DA774A"/>
    <w:rsid w:val="00DB7559"/>
    <w:rsid w:val="00DC5E1F"/>
    <w:rsid w:val="00DD33B4"/>
    <w:rsid w:val="00E02DAA"/>
    <w:rsid w:val="00E25E59"/>
    <w:rsid w:val="00E312F0"/>
    <w:rsid w:val="00E342F3"/>
    <w:rsid w:val="00E54CE4"/>
    <w:rsid w:val="00E559CF"/>
    <w:rsid w:val="00E6000E"/>
    <w:rsid w:val="00E81E51"/>
    <w:rsid w:val="00E83ACA"/>
    <w:rsid w:val="00E95CB4"/>
    <w:rsid w:val="00EC326E"/>
    <w:rsid w:val="00ED0D15"/>
    <w:rsid w:val="00EF2163"/>
    <w:rsid w:val="00F13BB8"/>
    <w:rsid w:val="00F253F2"/>
    <w:rsid w:val="00F33009"/>
    <w:rsid w:val="00FD5451"/>
    <w:rsid w:val="00FD6DB5"/>
    <w:rsid w:val="00FE1FB6"/>
    <w:rsid w:val="00FE49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2">
    <w:name w:val="heading 2"/>
    <w:basedOn w:val="prastasis"/>
    <w:next w:val="prastasis"/>
    <w:link w:val="Antrat2Diagrama"/>
    <w:uiPriority w:val="99"/>
    <w:qFormat/>
    <w:rsid w:val="00DD33B4"/>
    <w:pPr>
      <w:keepNext/>
      <w:spacing w:after="0" w:line="240" w:lineRule="auto"/>
      <w:jc w:val="center"/>
      <w:outlineLvl w:val="1"/>
    </w:pPr>
    <w:rPr>
      <w:rFonts w:ascii="Times New Roman" w:eastAsia="Times New Roman" w:hAnsi="Times New Roman" w:cs="Times New Roman"/>
      <w:b/>
      <w:bCs/>
      <w:caps/>
      <w:sz w:val="24"/>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B52069"/>
    <w:pPr>
      <w:ind w:left="720"/>
      <w:contextualSpacing/>
    </w:pPr>
  </w:style>
  <w:style w:type="paragraph" w:styleId="Pataisymai">
    <w:name w:val="Revision"/>
    <w:hidden/>
    <w:uiPriority w:val="99"/>
    <w:semiHidden/>
    <w:rsid w:val="0075687E"/>
    <w:pPr>
      <w:spacing w:after="0" w:line="240" w:lineRule="auto"/>
    </w:pPr>
  </w:style>
  <w:style w:type="paragraph" w:styleId="Porat">
    <w:name w:val="footer"/>
    <w:basedOn w:val="prastasis"/>
    <w:link w:val="PoratDiagrama"/>
    <w:uiPriority w:val="99"/>
    <w:unhideWhenUsed/>
    <w:rsid w:val="00C9180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C91804"/>
  </w:style>
  <w:style w:type="character" w:customStyle="1" w:styleId="Antrat2Diagrama">
    <w:name w:val="Antraštė 2 Diagrama"/>
    <w:basedOn w:val="Numatytasispastraiposriftas"/>
    <w:link w:val="Antrat2"/>
    <w:uiPriority w:val="99"/>
    <w:rsid w:val="00DD33B4"/>
    <w:rPr>
      <w:rFonts w:ascii="Times New Roman" w:eastAsia="Times New Roman" w:hAnsi="Times New Roman" w:cs="Times New Roman"/>
      <w:b/>
      <w:bCs/>
      <w:caps/>
      <w:sz w:val="24"/>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672607">
      <w:bodyDiv w:val="1"/>
      <w:marLeft w:val="0"/>
      <w:marRight w:val="0"/>
      <w:marTop w:val="0"/>
      <w:marBottom w:val="0"/>
      <w:divBdr>
        <w:top w:val="none" w:sz="0" w:space="0" w:color="auto"/>
        <w:left w:val="none" w:sz="0" w:space="0" w:color="auto"/>
        <w:bottom w:val="none" w:sz="0" w:space="0" w:color="auto"/>
        <w:right w:val="none" w:sz="0" w:space="0" w:color="auto"/>
      </w:divBdr>
    </w:div>
    <w:div w:id="633222478">
      <w:bodyDiv w:val="1"/>
      <w:marLeft w:val="0"/>
      <w:marRight w:val="0"/>
      <w:marTop w:val="0"/>
      <w:marBottom w:val="0"/>
      <w:divBdr>
        <w:top w:val="none" w:sz="0" w:space="0" w:color="auto"/>
        <w:left w:val="none" w:sz="0" w:space="0" w:color="auto"/>
        <w:bottom w:val="none" w:sz="0" w:space="0" w:color="auto"/>
        <w:right w:val="none" w:sz="0" w:space="0" w:color="auto"/>
      </w:divBdr>
    </w:div>
    <w:div w:id="1125074805">
      <w:bodyDiv w:val="1"/>
      <w:marLeft w:val="0"/>
      <w:marRight w:val="0"/>
      <w:marTop w:val="0"/>
      <w:marBottom w:val="0"/>
      <w:divBdr>
        <w:top w:val="none" w:sz="0" w:space="0" w:color="auto"/>
        <w:left w:val="none" w:sz="0" w:space="0" w:color="auto"/>
        <w:bottom w:val="none" w:sz="0" w:space="0" w:color="auto"/>
        <w:right w:val="none" w:sz="0" w:space="0" w:color="auto"/>
      </w:divBdr>
    </w:div>
    <w:div w:id="1566793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3734</Words>
  <Characters>2129</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2024-08-16T09:57:00Z</dcterms:created>
  <dcterms:modified xsi:type="dcterms:W3CDTF">2024-08-16T09:57:00Z</dcterms:modified>
</cp:coreProperties>
</file>